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D" w:rsidRDefault="00E75B6D" w:rsidP="00E75B6D">
      <w:pPr>
        <w:ind w:firstLine="720"/>
      </w:pPr>
      <w:r>
        <w:t xml:space="preserve">American Presbyterians have a remarkable heritage of </w:t>
      </w:r>
      <w:r>
        <w:t>foreign mission work</w:t>
      </w:r>
      <w:r w:rsidR="00484DF9">
        <w:t>.</w:t>
      </w:r>
      <w:bookmarkStart w:id="0" w:name="_GoBack"/>
      <w:bookmarkEnd w:id="0"/>
      <w:r>
        <w:rPr>
          <w:i/>
        </w:rPr>
        <w:t xml:space="preserve"> The Presbyterian Mission Enterprise</w:t>
      </w:r>
      <w:r w:rsidR="00AA2A1C">
        <w:t xml:space="preserve"> tells this story </w:t>
      </w:r>
      <w:r>
        <w:t>by highlighting</w:t>
      </w:r>
      <w:r w:rsidR="00736813">
        <w:t xml:space="preserve"> </w:t>
      </w:r>
      <w:r>
        <w:t xml:space="preserve">significant </w:t>
      </w:r>
      <w:r>
        <w:t>missio</w:t>
      </w:r>
      <w:r>
        <w:t>n leaders through the ages. Our story includes</w:t>
      </w:r>
      <w:r>
        <w:t xml:space="preserve"> </w:t>
      </w:r>
      <w:r>
        <w:rPr>
          <w:b/>
        </w:rPr>
        <w:t xml:space="preserve">Francis Makemie, </w:t>
      </w:r>
      <w:r>
        <w:t>a colonial era missionary pastor and church planter</w:t>
      </w:r>
      <w:r>
        <w:t>,</w:t>
      </w:r>
      <w:r>
        <w:t xml:space="preserve"> who gathered with colleagues to form the first Presbytery in 1706. </w:t>
      </w:r>
      <w:r>
        <w:rPr>
          <w:b/>
        </w:rPr>
        <w:t>David Brainerd</w:t>
      </w:r>
      <w:r>
        <w:t xml:space="preserve"> was called into the brutally challenging work of mission to the Native Americans. Tough, Old School Presbyterians like </w:t>
      </w:r>
      <w:r>
        <w:rPr>
          <w:b/>
        </w:rPr>
        <w:t>Ashbel Green</w:t>
      </w:r>
      <w:r>
        <w:t xml:space="preserve"> insisted on a distincti</w:t>
      </w:r>
      <w:r>
        <w:t xml:space="preserve">ve Presbyterian mission effort. </w:t>
      </w:r>
      <w:r>
        <w:t xml:space="preserve">Presbyterians were among those who heard the call exemplified by </w:t>
      </w:r>
      <w:r>
        <w:rPr>
          <w:b/>
        </w:rPr>
        <w:t>William Carey</w:t>
      </w:r>
      <w:r>
        <w:t xml:space="preserve"> to take the Gospel to the whole world. This vision beckoned </w:t>
      </w:r>
      <w:r>
        <w:rPr>
          <w:b/>
        </w:rPr>
        <w:t>Walter Lowrie</w:t>
      </w:r>
      <w:r>
        <w:t xml:space="preserve"> into leadership and</w:t>
      </w:r>
      <w:r>
        <w:t xml:space="preserve"> Presbyterians joined</w:t>
      </w:r>
      <w:r>
        <w:t xml:space="preserve"> the grea</w:t>
      </w:r>
      <w:r>
        <w:t>t missionary movement</w:t>
      </w:r>
      <w:r>
        <w:t xml:space="preserve">. </w:t>
      </w:r>
      <w:r>
        <w:rPr>
          <w:b/>
        </w:rPr>
        <w:t>Robert Speer</w:t>
      </w:r>
      <w:r>
        <w:t xml:space="preserve"> was a driving force behind this</w:t>
      </w:r>
      <w:r>
        <w:t xml:space="preserve"> growing </w:t>
      </w:r>
      <w:r>
        <w:t>movement for his generation, negotiating</w:t>
      </w:r>
      <w:r>
        <w:t xml:space="preserve"> a </w:t>
      </w:r>
      <w:r>
        <w:t xml:space="preserve">moderate </w:t>
      </w:r>
      <w:r>
        <w:t>path through bitter conflicts. After the traumas of World</w:t>
      </w:r>
      <w:r>
        <w:t xml:space="preserve"> War II, </w:t>
      </w:r>
      <w:r>
        <w:rPr>
          <w:b/>
        </w:rPr>
        <w:t>John Coventry Smith</w:t>
      </w:r>
      <w:r>
        <w:t xml:space="preserve"> worked to reconfigure and redirect the </w:t>
      </w:r>
      <w:r>
        <w:t xml:space="preserve">whole mission </w:t>
      </w:r>
      <w:r>
        <w:t>enterprise</w:t>
      </w:r>
      <w:r>
        <w:t>. Now i</w:t>
      </w:r>
      <w:r>
        <w:t xml:space="preserve">n an era marked by fragmentation and realignment, leaders like </w:t>
      </w:r>
      <w:r>
        <w:rPr>
          <w:b/>
        </w:rPr>
        <w:t>Clifton Kirkpatrick</w:t>
      </w:r>
      <w:r>
        <w:t xml:space="preserve"> and </w:t>
      </w:r>
      <w:r>
        <w:rPr>
          <w:b/>
        </w:rPr>
        <w:t>Hunter Farrell</w:t>
      </w:r>
      <w:r>
        <w:t xml:space="preserve"> have worked to continue the P</w:t>
      </w:r>
      <w:r w:rsidR="00736813">
        <w:t xml:space="preserve">resbyterian mission enterprise as </w:t>
      </w:r>
      <w:r>
        <w:t xml:space="preserve">a </w:t>
      </w:r>
      <w:r>
        <w:t>v</w:t>
      </w:r>
      <w:r>
        <w:t>ital piece of the way forward</w:t>
      </w:r>
      <w:r>
        <w:t>. Our heritage guides our future.</w:t>
      </w:r>
    </w:p>
    <w:p w:rsidR="00625D4A" w:rsidRDefault="00625D4A"/>
    <w:sectPr w:rsidR="0062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D"/>
    <w:rsid w:val="00484DF9"/>
    <w:rsid w:val="00625D4A"/>
    <w:rsid w:val="00736813"/>
    <w:rsid w:val="00AA2A1C"/>
    <w:rsid w:val="00E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Carlisle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Englund-Krieger</dc:creator>
  <cp:lastModifiedBy>Mark Englund-Krieger</cp:lastModifiedBy>
  <cp:revision>4</cp:revision>
  <dcterms:created xsi:type="dcterms:W3CDTF">2014-08-07T14:35:00Z</dcterms:created>
  <dcterms:modified xsi:type="dcterms:W3CDTF">2014-08-07T14:51:00Z</dcterms:modified>
</cp:coreProperties>
</file>